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33" w:rsidRDefault="006C2805">
      <w:pPr>
        <w:pStyle w:val="a6"/>
        <w:shd w:val="clear" w:color="auto" w:fill="FFFFFF"/>
        <w:spacing w:before="0" w:beforeAutospacing="0" w:after="0" w:afterAutospacing="0"/>
        <w:jc w:val="center"/>
        <w:rPr>
          <w:rFonts w:ascii="仿宋_GB2312" w:eastAsia="仿宋_GB2312" w:hAnsi="仿宋_GB2312" w:cs="仿宋_GB2312"/>
          <w:spacing w:val="5"/>
          <w:sz w:val="32"/>
          <w:szCs w:val="32"/>
        </w:rPr>
      </w:pPr>
      <w:bookmarkStart w:id="0" w:name="_GoBack"/>
      <w:r>
        <w:rPr>
          <w:rStyle w:val="a7"/>
          <w:rFonts w:ascii="仿宋_GB2312" w:eastAsia="仿宋_GB2312" w:hAnsi="仿宋_GB2312" w:cs="仿宋_GB2312" w:hint="eastAsia"/>
          <w:color w:val="000000"/>
          <w:spacing w:val="5"/>
          <w:sz w:val="32"/>
          <w:szCs w:val="32"/>
          <w:shd w:val="clear" w:color="auto" w:fill="FFFFFF"/>
        </w:rPr>
        <w:t>贵阳市图书馆2025年</w:t>
      </w:r>
      <w:r>
        <w:rPr>
          <w:rStyle w:val="a7"/>
          <w:rFonts w:hAnsi="仿宋_GB2312" w:cs="仿宋_GB2312"/>
          <w:color w:val="000000"/>
          <w:spacing w:val="5"/>
          <w:sz w:val="32"/>
          <w:szCs w:val="32"/>
          <w:shd w:val="clear" w:color="auto" w:fill="FFFFFF"/>
        </w:rPr>
        <w:t>已报废国有资产</w:t>
      </w:r>
      <w:r>
        <w:rPr>
          <w:rStyle w:val="a7"/>
          <w:rFonts w:ascii="仿宋_GB2312" w:eastAsia="仿宋_GB2312" w:hAnsi="仿宋_GB2312" w:cs="仿宋_GB2312" w:hint="eastAsia"/>
          <w:color w:val="000000"/>
          <w:spacing w:val="5"/>
          <w:sz w:val="32"/>
          <w:szCs w:val="32"/>
          <w:shd w:val="clear" w:color="auto" w:fill="FFFFFF"/>
        </w:rPr>
        <w:t>处置报价表</w:t>
      </w:r>
    </w:p>
    <w:bookmarkEnd w:id="0"/>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32"/>
          <w:szCs w:val="32"/>
        </w:rPr>
        <w:t>   </w:t>
      </w:r>
      <w:r>
        <w:rPr>
          <w:rFonts w:ascii="仿宋_GB2312" w:eastAsia="仿宋_GB2312" w:hAnsi="仿宋_GB2312" w:cs="仿宋_GB2312" w:hint="eastAsia"/>
          <w:color w:val="000000"/>
          <w:spacing w:val="-1"/>
          <w:sz w:val="28"/>
          <w:szCs w:val="28"/>
        </w:rPr>
        <w:t> </w:t>
      </w:r>
      <w:r>
        <w:rPr>
          <w:rFonts w:ascii="仿宋_GB2312" w:eastAsia="仿宋_GB2312" w:hAnsi="仿宋_GB2312" w:cs="仿宋_GB2312" w:hint="eastAsia"/>
          <w:color w:val="000000"/>
          <w:spacing w:val="-1"/>
          <w:sz w:val="21"/>
          <w:szCs w:val="21"/>
        </w:rPr>
        <w:t>我公司经现场查看，对贵单位筑财资[2025]108号文件所有报废资产残值报价为人民币：</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大写：                        ，小写：¥              元。</w:t>
      </w:r>
    </w:p>
    <w:p w:rsidR="00AF0D33" w:rsidRDefault="00AF0D33">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服务方案：</w:t>
      </w:r>
      <w:r>
        <w:rPr>
          <w:rFonts w:ascii="仿宋_GB2312" w:eastAsia="仿宋_GB2312" w:hAnsi="仿宋_GB2312" w:cs="仿宋_GB2312" w:hint="eastAsia"/>
          <w:color w:val="000000"/>
          <w:spacing w:val="-1"/>
          <w:sz w:val="21"/>
          <w:szCs w:val="21"/>
          <w:u w:val="single"/>
        </w:rPr>
        <w:t xml:space="preserve">                                                 </w:t>
      </w:r>
    </w:p>
    <w:p w:rsidR="00AF0D33" w:rsidRDefault="00AF0D33">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p>
    <w:p w:rsidR="00AF0D33" w:rsidRDefault="00AF0D33">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p>
    <w:p w:rsidR="00AF0D33" w:rsidRDefault="006C2805">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u w:val="single"/>
        </w:rPr>
      </w:pPr>
      <w:r>
        <w:rPr>
          <w:rFonts w:ascii="仿宋_GB2312" w:eastAsia="仿宋_GB2312" w:hAnsi="仿宋_GB2312" w:cs="仿宋_GB2312" w:hint="eastAsia"/>
          <w:color w:val="000000"/>
          <w:spacing w:val="-1"/>
          <w:sz w:val="21"/>
          <w:szCs w:val="21"/>
        </w:rPr>
        <w:t>具体承诺：</w:t>
      </w:r>
      <w:r>
        <w:rPr>
          <w:rFonts w:ascii="仿宋_GB2312" w:eastAsia="仿宋_GB2312" w:hAnsi="仿宋_GB2312" w:cs="仿宋_GB2312" w:hint="eastAsia"/>
          <w:color w:val="000000"/>
          <w:spacing w:val="-1"/>
          <w:sz w:val="21"/>
          <w:szCs w:val="21"/>
          <w:u w:val="single"/>
        </w:rPr>
        <w:t>                                            </w:t>
      </w:r>
    </w:p>
    <w:p w:rsidR="00AF0D33" w:rsidRDefault="00AF0D33">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p>
    <w:p w:rsidR="00AF0D33" w:rsidRDefault="00AF0D33">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 xml:space="preserve">                                                                               报价单位（盖章）：</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联系人（签字）：</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联系人电话：</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报价日期：       年   月   日</w:t>
      </w:r>
    </w:p>
    <w:p w:rsidR="00AF0D33" w:rsidRDefault="00AF0D33">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p>
    <w:p w:rsidR="00AF0D33" w:rsidRDefault="00AF0D33">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p>
    <w:p w:rsidR="00AF0D33" w:rsidRDefault="006C2805">
      <w:pPr>
        <w:pStyle w:val="a6"/>
        <w:shd w:val="clear" w:color="auto" w:fill="FFFFFF"/>
        <w:tabs>
          <w:tab w:val="left" w:pos="7368"/>
        </w:tabs>
        <w:spacing w:before="0" w:beforeAutospacing="0" w:after="0" w:afterAutospacing="0"/>
        <w:jc w:val="both"/>
        <w:rPr>
          <w:rFonts w:ascii="仿宋_GB2312" w:eastAsia="仿宋_GB2312" w:hAnsi="仿宋_GB2312" w:cs="仿宋_GB2312"/>
          <w:color w:val="000000"/>
          <w:spacing w:val="-1"/>
          <w:sz w:val="21"/>
          <w:szCs w:val="21"/>
        </w:rPr>
      </w:pPr>
      <w:r>
        <w:rPr>
          <w:rFonts w:ascii="仿宋_GB2312" w:eastAsia="仿宋_GB2312" w:hAnsi="仿宋_GB2312" w:cs="仿宋_GB2312" w:hint="eastAsia"/>
          <w:color w:val="000000"/>
          <w:spacing w:val="-1"/>
          <w:sz w:val="21"/>
          <w:szCs w:val="21"/>
        </w:rPr>
        <w:tab/>
      </w:r>
    </w:p>
    <w:p w:rsidR="00AF0D33" w:rsidRDefault="00AF0D33">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p>
    <w:p w:rsidR="00AF0D33" w:rsidRDefault="006C2805">
      <w:pPr>
        <w:pStyle w:val="a6"/>
        <w:shd w:val="clear" w:color="auto" w:fill="FFFFFF"/>
        <w:spacing w:before="0" w:beforeAutospacing="0" w:after="0" w:afterAutospacing="0"/>
        <w:jc w:val="both"/>
        <w:rPr>
          <w:rFonts w:ascii="仿宋_GB2312" w:eastAsia="仿宋_GB2312" w:hAnsi="仿宋_GB2312" w:cs="仿宋_GB2312"/>
          <w:color w:val="000000"/>
          <w:spacing w:val="-1"/>
          <w:sz w:val="21"/>
          <w:szCs w:val="21"/>
        </w:rPr>
      </w:pPr>
      <w:r>
        <w:rPr>
          <w:rFonts w:ascii="仿宋_GB2312" w:eastAsia="仿宋_GB2312" w:hAnsi="仿宋_GB2312" w:cs="仿宋_GB2312" w:hint="eastAsia"/>
          <w:color w:val="000000"/>
          <w:spacing w:val="-1"/>
          <w:sz w:val="21"/>
          <w:szCs w:val="21"/>
        </w:rPr>
        <w:t>备注：</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1.报价公司请按上述格式填写，打印后盖本公司公章；</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2.本次采购活动为询价比选性质，各报价公司经办人需将投标报价资料在规定时间内送到贵阳市图书馆行政办公室,在指定时间参加当面开标；</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3. 报价公司公司对自己经办人提供的相关资质证书、证件及材料的真实性负责，凡资料有弄虚作假等行为而中标的，我馆可单方面中止本次处置行为，由此产生的一切法律及经济损失由违规中标方负完全责任；</w:t>
      </w:r>
    </w:p>
    <w:p w:rsidR="00AF0D33" w:rsidRDefault="006C2805">
      <w:pPr>
        <w:pStyle w:val="a6"/>
        <w:shd w:val="clear" w:color="auto" w:fill="FFFFFF"/>
        <w:spacing w:before="0" w:beforeAutospacing="0" w:after="0" w:afterAutospacing="0"/>
        <w:jc w:val="both"/>
        <w:rPr>
          <w:rFonts w:ascii="仿宋_GB2312" w:eastAsia="仿宋_GB2312" w:hAnsi="仿宋_GB2312" w:cs="仿宋_GB2312"/>
          <w:spacing w:val="5"/>
          <w:sz w:val="21"/>
          <w:szCs w:val="21"/>
        </w:rPr>
      </w:pPr>
      <w:r>
        <w:rPr>
          <w:rFonts w:ascii="仿宋_GB2312" w:eastAsia="仿宋_GB2312" w:hAnsi="仿宋_GB2312" w:cs="仿宋_GB2312" w:hint="eastAsia"/>
          <w:color w:val="000000"/>
          <w:spacing w:val="-1"/>
          <w:sz w:val="21"/>
          <w:szCs w:val="21"/>
        </w:rPr>
        <w:t>4.不接受联合体投标。</w:t>
      </w:r>
    </w:p>
    <w:sectPr w:rsidR="00AF0D33" w:rsidSect="00AF0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74" w:rsidRDefault="00481674" w:rsidP="00703DD1">
      <w:r>
        <w:separator/>
      </w:r>
    </w:p>
  </w:endnote>
  <w:endnote w:type="continuationSeparator" w:id="0">
    <w:p w:rsidR="00481674" w:rsidRDefault="00481674" w:rsidP="0070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74" w:rsidRDefault="00481674" w:rsidP="00703DD1">
      <w:r>
        <w:separator/>
      </w:r>
    </w:p>
  </w:footnote>
  <w:footnote w:type="continuationSeparator" w:id="0">
    <w:p w:rsidR="00481674" w:rsidRDefault="00481674" w:rsidP="00703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B8"/>
    <w:rsid w:val="00032571"/>
    <w:rsid w:val="000542FB"/>
    <w:rsid w:val="00096940"/>
    <w:rsid w:val="000A3033"/>
    <w:rsid w:val="000E4AD6"/>
    <w:rsid w:val="001155FB"/>
    <w:rsid w:val="00161532"/>
    <w:rsid w:val="001952AA"/>
    <w:rsid w:val="001E1D6E"/>
    <w:rsid w:val="001F5D68"/>
    <w:rsid w:val="002B122E"/>
    <w:rsid w:val="002D2003"/>
    <w:rsid w:val="002F73A4"/>
    <w:rsid w:val="003408C5"/>
    <w:rsid w:val="00341EA4"/>
    <w:rsid w:val="00386F55"/>
    <w:rsid w:val="00395B0B"/>
    <w:rsid w:val="00443DAC"/>
    <w:rsid w:val="00463D4E"/>
    <w:rsid w:val="00481674"/>
    <w:rsid w:val="00494BD6"/>
    <w:rsid w:val="00592AE9"/>
    <w:rsid w:val="005F67FE"/>
    <w:rsid w:val="00622635"/>
    <w:rsid w:val="00623F96"/>
    <w:rsid w:val="00676624"/>
    <w:rsid w:val="006C2805"/>
    <w:rsid w:val="006D424C"/>
    <w:rsid w:val="00703DD1"/>
    <w:rsid w:val="00723EFB"/>
    <w:rsid w:val="00753E2F"/>
    <w:rsid w:val="00771CE2"/>
    <w:rsid w:val="00791E24"/>
    <w:rsid w:val="007A4C5C"/>
    <w:rsid w:val="007C6800"/>
    <w:rsid w:val="007E686F"/>
    <w:rsid w:val="00823867"/>
    <w:rsid w:val="0083539D"/>
    <w:rsid w:val="008E4771"/>
    <w:rsid w:val="009C3211"/>
    <w:rsid w:val="00AC1B14"/>
    <w:rsid w:val="00AD0ED8"/>
    <w:rsid w:val="00AF0D33"/>
    <w:rsid w:val="00B375D8"/>
    <w:rsid w:val="00B451B5"/>
    <w:rsid w:val="00B8449C"/>
    <w:rsid w:val="00BE0FB8"/>
    <w:rsid w:val="00C33843"/>
    <w:rsid w:val="00C55C20"/>
    <w:rsid w:val="00C5674C"/>
    <w:rsid w:val="00C73C24"/>
    <w:rsid w:val="00CE2A1F"/>
    <w:rsid w:val="00D032F1"/>
    <w:rsid w:val="00D22930"/>
    <w:rsid w:val="00D63332"/>
    <w:rsid w:val="00D660E2"/>
    <w:rsid w:val="00DB125A"/>
    <w:rsid w:val="00E135A1"/>
    <w:rsid w:val="00E45E09"/>
    <w:rsid w:val="00E86693"/>
    <w:rsid w:val="00EA2545"/>
    <w:rsid w:val="00ED60B4"/>
    <w:rsid w:val="00F53704"/>
    <w:rsid w:val="00FE2952"/>
    <w:rsid w:val="0FAE08F8"/>
    <w:rsid w:val="1A5F027E"/>
    <w:rsid w:val="27841133"/>
    <w:rsid w:val="4C7932A8"/>
    <w:rsid w:val="5AAB0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F0D33"/>
    <w:pPr>
      <w:ind w:leftChars="2500" w:left="100"/>
    </w:pPr>
  </w:style>
  <w:style w:type="paragraph" w:styleId="a4">
    <w:name w:val="footer"/>
    <w:basedOn w:val="a"/>
    <w:link w:val="Char0"/>
    <w:uiPriority w:val="99"/>
    <w:semiHidden/>
    <w:unhideWhenUsed/>
    <w:qFormat/>
    <w:rsid w:val="00AF0D33"/>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AF0D3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AF0D3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F0D33"/>
    <w:rPr>
      <w:b/>
      <w:bCs/>
    </w:rPr>
  </w:style>
  <w:style w:type="character" w:customStyle="1" w:styleId="Char1">
    <w:name w:val="页眉 Char"/>
    <w:basedOn w:val="a0"/>
    <w:link w:val="a5"/>
    <w:uiPriority w:val="99"/>
    <w:semiHidden/>
    <w:qFormat/>
    <w:rsid w:val="00AF0D33"/>
    <w:rPr>
      <w:sz w:val="18"/>
      <w:szCs w:val="18"/>
    </w:rPr>
  </w:style>
  <w:style w:type="character" w:customStyle="1" w:styleId="Char0">
    <w:name w:val="页脚 Char"/>
    <w:basedOn w:val="a0"/>
    <w:link w:val="a4"/>
    <w:uiPriority w:val="99"/>
    <w:semiHidden/>
    <w:rsid w:val="00AF0D33"/>
    <w:rPr>
      <w:sz w:val="18"/>
      <w:szCs w:val="18"/>
    </w:rPr>
  </w:style>
  <w:style w:type="character" w:customStyle="1" w:styleId="Char">
    <w:name w:val="日期 Char"/>
    <w:basedOn w:val="a0"/>
    <w:link w:val="a3"/>
    <w:uiPriority w:val="99"/>
    <w:semiHidden/>
    <w:qFormat/>
    <w:rsid w:val="00AF0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F0D33"/>
    <w:pPr>
      <w:ind w:leftChars="2500" w:left="100"/>
    </w:pPr>
  </w:style>
  <w:style w:type="paragraph" w:styleId="a4">
    <w:name w:val="footer"/>
    <w:basedOn w:val="a"/>
    <w:link w:val="Char0"/>
    <w:uiPriority w:val="99"/>
    <w:semiHidden/>
    <w:unhideWhenUsed/>
    <w:qFormat/>
    <w:rsid w:val="00AF0D33"/>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AF0D3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AF0D3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F0D33"/>
    <w:rPr>
      <w:b/>
      <w:bCs/>
    </w:rPr>
  </w:style>
  <w:style w:type="character" w:customStyle="1" w:styleId="Char1">
    <w:name w:val="页眉 Char"/>
    <w:basedOn w:val="a0"/>
    <w:link w:val="a5"/>
    <w:uiPriority w:val="99"/>
    <w:semiHidden/>
    <w:qFormat/>
    <w:rsid w:val="00AF0D33"/>
    <w:rPr>
      <w:sz w:val="18"/>
      <w:szCs w:val="18"/>
    </w:rPr>
  </w:style>
  <w:style w:type="character" w:customStyle="1" w:styleId="Char0">
    <w:name w:val="页脚 Char"/>
    <w:basedOn w:val="a0"/>
    <w:link w:val="a4"/>
    <w:uiPriority w:val="99"/>
    <w:semiHidden/>
    <w:rsid w:val="00AF0D33"/>
    <w:rPr>
      <w:sz w:val="18"/>
      <w:szCs w:val="18"/>
    </w:rPr>
  </w:style>
  <w:style w:type="character" w:customStyle="1" w:styleId="Char">
    <w:name w:val="日期 Char"/>
    <w:basedOn w:val="a0"/>
    <w:link w:val="a3"/>
    <w:uiPriority w:val="99"/>
    <w:semiHidden/>
    <w:qFormat/>
    <w:rsid w:val="00AF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xb21cn</cp:lastModifiedBy>
  <cp:revision>2</cp:revision>
  <dcterms:created xsi:type="dcterms:W3CDTF">2025-11-28T07:42:00Z</dcterms:created>
  <dcterms:modified xsi:type="dcterms:W3CDTF">2025-11-28T07:42:00Z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eyJoZGlkIjoiMWQzMGYwMjUxYjgzZTRmMjQ1NTk2NWRlZmViZjlkYzkiLCJ1c2VySWQiOiI1MjQ1OTQ2NzEifQ==</vt:lpwstr>
  </property>
  <property fmtid="{D5CDD505-2E9C-101B-9397-08002B2CF9AE}" pid="3" name="KSOProductBuildVer">
    <vt:lpwstr>2052-12.1.0.23542</vt:lpwstr>
  </property>
  <property fmtid="{D5CDD505-2E9C-101B-9397-08002B2CF9AE}" pid="4" name="ICV">
    <vt:lpwstr>C57892EB21574FE4B8223D6DF20BB5D4_13</vt:lpwstr>
  </property>
</Properties>
</file>